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BE" w:rsidRDefault="00251CBE" w:rsidP="00251CBE">
      <w:pPr>
        <w:pStyle w:val="a5"/>
        <w:shd w:val="clear" w:color="auto" w:fill="FFFFFF"/>
        <w:spacing w:before="0" w:beforeAutospacing="0"/>
        <w:jc w:val="center"/>
        <w:rPr>
          <w:rFonts w:ascii="Roboto" w:hAnsi="Roboto"/>
        </w:rPr>
      </w:pPr>
      <w:r>
        <w:rPr>
          <w:rFonts w:ascii="Roboto" w:hAnsi="Roboto"/>
        </w:rPr>
        <w:t>ИНДИВИДУАЛЬНОЕ ОБУЧЕНИЕ НА ДОМУ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В соответствии с Федеральным законом от 29.12.2012 N 273-ФЗ «Об образовании в Российской Федерации» (далее – Закон) для детей, нуждающихся в длительном лечении, а также детей-инвалидов, которые по состоянию здоровья не могут посещать образовательные организации, образовательными организациями может быть организовано обучение на дому или в медицинских организациях (ст. ст. 41, 66). Перечень заболеваний детей школьного возраста, при которых необходима организация их индивидуального обучения на дому, утверждается Минздравом РФ.</w:t>
      </w:r>
      <w:bookmarkStart w:id="0" w:name="_GoBack"/>
      <w:bookmarkEnd w:id="0"/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 xml:space="preserve">Порядок регламентации и оформления отношений государственной и </w:t>
      </w:r>
      <w:proofErr w:type="gramStart"/>
      <w:r>
        <w:rPr>
          <w:rFonts w:ascii="Roboto" w:hAnsi="Roboto"/>
        </w:rPr>
        <w:t>муниципальной образовательной организации</w:t>
      </w:r>
      <w:proofErr w:type="gramEnd"/>
      <w:r>
        <w:rPr>
          <w:rFonts w:ascii="Roboto" w:hAnsi="Roboto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правовым документом уполномоченного органа государственной власти субъекта РФ — постановление правительства субъекта РФ и др. (ч. 6 ст. 41 Закона).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Оформление обучения на дому.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Основанием для организации обучения на дому является заключение медицинской организации и заявление родителей (законных представителей) в письменной форме на имя руководителя образовательной организации.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Для получения заключения медицинской организации родителям (законным представителям) обучающегося необходимо обратиться в лечебное учреждение по месту жительства с заявлением о выдаче врачебной комиссией соответствующего медицинского заключения.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На основании представленных документов руководителем образовательной организации издается распорядительный акт (приказ) об организации обучения на дому, которым утверждается учебный план, расписание занятий, определяется педагогический персонал для занятий с учеником, место проведения занятий.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Организация обучения на дому.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Обучающийся на дому пользуется всеми академическими правами: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школа предоставляет ему на время обучения бесплатно учебники, учебную, справочную и другую литературу, имеющуюся в библиотеке образовательного учреждения;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оказывает методическую и консультативную помощь, необходимую для освоения общеобразовательных программ;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осуществляет промежуточную и итоговую аттестацию;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lastRenderedPageBreak/>
        <w:t>выдает прошедшим итоговую аттестацию документ государственного образца о соответствующем образовании.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Обучение бесплатное. Кроме того, ребенок, обучающийся на дому, имеет право в соответствии с индивидуальным учебным планом посещать отдельные уроки и мероприятия в школе.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Образовательная программа обучения на дому включает в себя: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индивидуальный учебный план обучающегося на дому;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рабочие программы по общеобразовательным предметам;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годовой календарный график;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расписание занятий.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Индивидуальный учебный план обучающегося на дому составляется на основе учебного плана образовательной организации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на дому и утверждается распорядительным актом руководителя образовательной организации.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Расписание учебных занятий составляется с учетом мнения родителей (законных представителей) обучающегося на дому.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При обучении ребенка на дому могут применяться дистанционные образовательные технологии, электронное обучение.  Отметим, что право выбора образовательных технологий Законом не предусмотрено.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Социализацию детей с ОВЗ позволяет обеспечить инклюзивное образование, которое становится все более популярным.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Инклюзивное образование –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В связи с развитием государственных программ, направленных на создание доступной среды для лиц с ОВЗ была значительно усовершенствована материально-техническая база образовательных организаций. Таким образом, в ряде школ созданы условия для обучения детей с ОВЗ, детей-инвалидов совместно со здоровыми детьми в режиме очного образования.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Права ребенка на предоставление специальных условий обучения с учетом особенностей психофизического развития и состояния здоровья закреплены в ст. 34 ФЗ № 273-ФЗ от 29.12.2012 «Об Образовании в Российской Федерации».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lastRenderedPageBreak/>
        <w:t>Формы обучения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Обучение может быть организовано в следующих формах: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в организациях, осуществляющих образовательную деятельность — в очной (ч. 2 ст. 17 Закона), очно-заочной (ч. 2 ст. 17 Закона), заочной (ч. 2 ст. 17 Закона) формах;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вне организаций, осуществляющих образовательную деятельность, — в форме семейного образования (п. 2 ч. 1 ст. 17 Закона) и самообразования (п. 2 ч. 1 ст. 17 Закона).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 xml:space="preserve">Согласно </w:t>
      </w:r>
      <w:proofErr w:type="gramStart"/>
      <w:r>
        <w:rPr>
          <w:rFonts w:ascii="Roboto" w:hAnsi="Roboto"/>
        </w:rPr>
        <w:t>Закону</w:t>
      </w:r>
      <w:proofErr w:type="gramEnd"/>
      <w:r>
        <w:rPr>
          <w:rFonts w:ascii="Roboto" w:hAnsi="Roboto"/>
        </w:rPr>
        <w:t xml:space="preserve"> допускается сочетание различных форм получения образования и форм обучения.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hyperlink r:id="rId4" w:history="1">
        <w:r>
          <w:rPr>
            <w:rStyle w:val="a6"/>
            <w:rFonts w:ascii="Roboto" w:hAnsi="Roboto"/>
            <w:color w:val="007BFF"/>
          </w:rPr>
          <w:t xml:space="preserve">Письмо </w:t>
        </w:r>
        <w:proofErr w:type="spellStart"/>
        <w:r>
          <w:rPr>
            <w:rStyle w:val="a6"/>
            <w:rFonts w:ascii="Roboto" w:hAnsi="Roboto"/>
            <w:color w:val="007BFF"/>
          </w:rPr>
          <w:t>Рособрнадзора</w:t>
        </w:r>
        <w:proofErr w:type="spellEnd"/>
        <w:r>
          <w:rPr>
            <w:rStyle w:val="a6"/>
            <w:rFonts w:ascii="Roboto" w:hAnsi="Roboto"/>
            <w:color w:val="007BFF"/>
          </w:rPr>
          <w:t xml:space="preserve"> от 07.08.2018 N_05-283 Об обучении лиц, находящихся на домашнем обучении.</w:t>
        </w:r>
      </w:hyperlink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Письмо Министерства Просвещения Российской Федерации от 24 ноября 2021 г. N ДГ-2121/07 О направлении методических рекомендаций по организации обучения на дому. </w:t>
      </w:r>
      <w:hyperlink r:id="rId5" w:history="1">
        <w:r>
          <w:rPr>
            <w:rStyle w:val="a6"/>
            <w:rFonts w:ascii="Roboto" w:hAnsi="Roboto"/>
            <w:color w:val="007BFF"/>
          </w:rPr>
          <w:t>https://sh-starobryanskaya-r81.gosweb.gosuslugi.ru/netcat_files/userfiles/OVZ/rekomendatsii_obuchenie_na_domu.pdf</w:t>
        </w:r>
      </w:hyperlink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 xml:space="preserve">Приказы </w:t>
      </w:r>
      <w:proofErr w:type="spellStart"/>
      <w:r>
        <w:rPr>
          <w:rFonts w:ascii="Roboto" w:hAnsi="Roboto"/>
        </w:rPr>
        <w:t>Минобрнауки</w:t>
      </w:r>
      <w:proofErr w:type="spellEnd"/>
      <w:r>
        <w:rPr>
          <w:rFonts w:ascii="Roboto" w:hAnsi="Roboto"/>
        </w:rPr>
        <w:t xml:space="preserve"> России:</w:t>
      </w:r>
    </w:p>
    <w:p w:rsidR="00251CBE" w:rsidRDefault="00251CBE" w:rsidP="00251CBE">
      <w:pPr>
        <w:pStyle w:val="a5"/>
        <w:shd w:val="clear" w:color="auto" w:fill="FFFFFF"/>
        <w:spacing w:before="0" w:beforeAutospacing="0"/>
        <w:rPr>
          <w:rFonts w:ascii="Roboto" w:hAnsi="Roboto"/>
        </w:rPr>
      </w:pPr>
      <w:hyperlink r:id="rId6" w:history="1">
        <w:r>
          <w:rPr>
            <w:rStyle w:val="a6"/>
            <w:rFonts w:ascii="Roboto" w:hAnsi="Roboto"/>
            <w:color w:val="007BFF"/>
          </w:rPr>
          <w:t xml:space="preserve">Приказ </w:t>
        </w:r>
        <w:proofErr w:type="spellStart"/>
        <w:r>
          <w:rPr>
            <w:rStyle w:val="a6"/>
            <w:rFonts w:ascii="Roboto" w:hAnsi="Roboto"/>
            <w:color w:val="007BFF"/>
          </w:rPr>
          <w:t>Минобрнауки</w:t>
        </w:r>
        <w:proofErr w:type="spellEnd"/>
        <w:r>
          <w:rPr>
            <w:rStyle w:val="a6"/>
            <w:rFonts w:ascii="Roboto" w:hAnsi="Roboto"/>
            <w:color w:val="007BFF"/>
          </w:rPr>
          <w:t xml:space="preserve"> России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</w:r>
      </w:hyperlink>
    </w:p>
    <w:p w:rsidR="00927481" w:rsidRDefault="00927481" w:rsidP="00251CBE">
      <w:pPr>
        <w:pStyle w:val="a3"/>
      </w:pPr>
    </w:p>
    <w:sectPr w:rsidR="0092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45"/>
    <w:rsid w:val="00251CBE"/>
    <w:rsid w:val="004E4A45"/>
    <w:rsid w:val="00927481"/>
    <w:rsid w:val="0097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3111A-19CC-41E2-AA3E-27ED49F3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51C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semiHidden/>
    <w:unhideWhenUsed/>
    <w:rsid w:val="0025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51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5132/%D1%84%D0%B0%D0%B9%D0%BB/4068/Prikaz_%E2%84%96_1598_ot_19.12.2014.pdf" TargetMode="External"/><Relationship Id="rId5" Type="http://schemas.openxmlformats.org/officeDocument/2006/relationships/hyperlink" Target="https://sh-starobryanskaya-r81.gosweb.gosuslugi.ru/netcat_files/userfiles/OVZ/rekomendatsii_obuchenie_na_domu.pdf" TargetMode="External"/><Relationship Id="rId4" Type="http://schemas.openxmlformats.org/officeDocument/2006/relationships/hyperlink" Target="http://slansi7.ru/upload/lenslansi7_new/files/11/a9/11a9eaec7b17c807ca5ddd4042f91e1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2025-02-12T08:49:00Z</dcterms:created>
  <dcterms:modified xsi:type="dcterms:W3CDTF">2025-02-12T08:49:00Z</dcterms:modified>
</cp:coreProperties>
</file>